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A6C" w:rsidRPr="001B565F" w:rsidRDefault="00B80A6C" w:rsidP="00B80A6C">
      <w:pPr>
        <w:tabs>
          <w:tab w:val="left" w:pos="426"/>
          <w:tab w:val="left" w:pos="567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565F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практические навыки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1B565F">
        <w:rPr>
          <w:sz w:val="28"/>
          <w:szCs w:val="28"/>
        </w:rPr>
        <w:t>Надевание стерильных перчаток.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1B565F">
        <w:rPr>
          <w:sz w:val="28"/>
          <w:szCs w:val="28"/>
        </w:rPr>
        <w:t>Надевание стерильного халата.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1B565F">
        <w:rPr>
          <w:sz w:val="28"/>
          <w:szCs w:val="28"/>
        </w:rPr>
        <w:t>Введение лекарственного вещества в наружный слуховой проход.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1B565F">
        <w:rPr>
          <w:sz w:val="28"/>
          <w:szCs w:val="28"/>
        </w:rPr>
        <w:t>Введение лекарственного вещества на слизистую оболочку носа.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1B565F">
        <w:rPr>
          <w:sz w:val="28"/>
          <w:szCs w:val="28"/>
        </w:rPr>
        <w:t>Закапывание капель в глаза. Закладывание глазных мазей на веко.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1B565F">
        <w:rPr>
          <w:sz w:val="28"/>
          <w:szCs w:val="28"/>
        </w:rPr>
        <w:t>Внутримышечное введение лекарственного препарата.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1B565F">
        <w:rPr>
          <w:sz w:val="28"/>
          <w:szCs w:val="28"/>
        </w:rPr>
        <w:t>Внутривенное введение лекарственного препарата.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1B565F">
        <w:rPr>
          <w:sz w:val="28"/>
          <w:szCs w:val="28"/>
        </w:rPr>
        <w:t>Проведение подкожной инъекции.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1B565F">
        <w:rPr>
          <w:sz w:val="28"/>
          <w:szCs w:val="28"/>
        </w:rPr>
        <w:t>Взятие крови из периферической вены.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1B565F">
        <w:rPr>
          <w:sz w:val="28"/>
          <w:szCs w:val="28"/>
        </w:rPr>
        <w:t>Алгоритм использования карманного ингалятора.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1B565F">
        <w:rPr>
          <w:sz w:val="28"/>
          <w:szCs w:val="28"/>
        </w:rPr>
        <w:t>Распыление лекарственных средств через компрессионный ингалятор.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1B565F">
        <w:rPr>
          <w:sz w:val="28"/>
          <w:szCs w:val="28"/>
        </w:rPr>
        <w:t xml:space="preserve">Промывание желудка. 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1B565F">
        <w:rPr>
          <w:sz w:val="28"/>
          <w:szCs w:val="28"/>
        </w:rPr>
        <w:t>Уход за мочевым катетером.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B565F">
        <w:rPr>
          <w:sz w:val="28"/>
          <w:szCs w:val="28"/>
        </w:rPr>
        <w:t>Постановка очистительной клизмы.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B565F">
        <w:rPr>
          <w:sz w:val="28"/>
          <w:szCs w:val="28"/>
        </w:rPr>
        <w:t>Постановка газоотводной трубки.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B565F">
        <w:rPr>
          <w:sz w:val="28"/>
          <w:szCs w:val="28"/>
        </w:rPr>
        <w:t xml:space="preserve">Уход за </w:t>
      </w:r>
      <w:proofErr w:type="spellStart"/>
      <w:r w:rsidRPr="001B565F">
        <w:rPr>
          <w:sz w:val="28"/>
          <w:szCs w:val="28"/>
        </w:rPr>
        <w:t>назогастральным</w:t>
      </w:r>
      <w:proofErr w:type="spellEnd"/>
      <w:r w:rsidRPr="001B565F">
        <w:rPr>
          <w:sz w:val="28"/>
          <w:szCs w:val="28"/>
        </w:rPr>
        <w:t xml:space="preserve"> зондом.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B565F">
        <w:rPr>
          <w:sz w:val="28"/>
          <w:szCs w:val="28"/>
        </w:rPr>
        <w:t>Применение пузыря со льдом.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B565F">
        <w:rPr>
          <w:sz w:val="28"/>
          <w:szCs w:val="28"/>
        </w:rPr>
        <w:t>Измерение артериального давления.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B565F">
        <w:rPr>
          <w:sz w:val="28"/>
          <w:szCs w:val="28"/>
        </w:rPr>
        <w:t>Базовая сердечно-легочная реанимация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B565F">
        <w:rPr>
          <w:sz w:val="28"/>
          <w:szCs w:val="28"/>
        </w:rPr>
        <w:t>Техника катетеризации мочевого пузыря у мужчин.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B565F">
        <w:rPr>
          <w:sz w:val="28"/>
          <w:szCs w:val="28"/>
        </w:rPr>
        <w:t>Техника катетеризации мочевого пузыря у женщин.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B565F">
        <w:rPr>
          <w:sz w:val="28"/>
          <w:szCs w:val="28"/>
        </w:rPr>
        <w:t>Техника проведения туалета наружных половых органов женщин.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B565F">
        <w:rPr>
          <w:sz w:val="28"/>
          <w:szCs w:val="28"/>
        </w:rPr>
        <w:t>Техника снятия ЭКГ.</w:t>
      </w:r>
    </w:p>
    <w:p w:rsidR="00B80A6C" w:rsidRDefault="00B80A6C" w:rsidP="001B565F">
      <w:pPr>
        <w:pStyle w:val="a3"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1B565F">
        <w:rPr>
          <w:sz w:val="28"/>
          <w:szCs w:val="28"/>
        </w:rPr>
        <w:t xml:space="preserve">Уход за </w:t>
      </w:r>
      <w:proofErr w:type="spellStart"/>
      <w:r w:rsidRPr="001B565F">
        <w:rPr>
          <w:sz w:val="28"/>
          <w:szCs w:val="28"/>
        </w:rPr>
        <w:t>трахеостомой</w:t>
      </w:r>
      <w:proofErr w:type="spellEnd"/>
      <w:r w:rsidRPr="001B565F">
        <w:rPr>
          <w:sz w:val="28"/>
          <w:szCs w:val="28"/>
        </w:rPr>
        <w:t>, санация трахеобронхиального дерева.</w:t>
      </w:r>
    </w:p>
    <w:p w:rsidR="001B565F" w:rsidRPr="001B565F" w:rsidRDefault="001B565F" w:rsidP="001B565F">
      <w:pPr>
        <w:pStyle w:val="a3"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Измерение веса.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1B565F">
        <w:rPr>
          <w:sz w:val="28"/>
          <w:szCs w:val="28"/>
        </w:rPr>
        <w:t>Измерение роста (длины).</w:t>
      </w:r>
    </w:p>
    <w:p w:rsidR="00B80A6C" w:rsidRPr="001B565F" w:rsidRDefault="00B80A6C" w:rsidP="007A6792">
      <w:pPr>
        <w:tabs>
          <w:tab w:val="left" w:pos="300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51CCD" w:rsidRDefault="00851CCD" w:rsidP="007A6792">
      <w:pPr>
        <w:tabs>
          <w:tab w:val="left" w:pos="426"/>
          <w:tab w:val="left" w:pos="567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51CCD" w:rsidRDefault="00851CCD" w:rsidP="007A6792">
      <w:pPr>
        <w:tabs>
          <w:tab w:val="left" w:pos="426"/>
          <w:tab w:val="left" w:pos="567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80A6C" w:rsidRPr="001B565F" w:rsidRDefault="00B80A6C" w:rsidP="007A6792">
      <w:pPr>
        <w:tabs>
          <w:tab w:val="left" w:pos="426"/>
          <w:tab w:val="left" w:pos="567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B565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Перечень практических навыков</w:t>
      </w:r>
    </w:p>
    <w:p w:rsidR="00B80A6C" w:rsidRPr="001B565F" w:rsidRDefault="00B80A6C" w:rsidP="007A6792">
      <w:pPr>
        <w:tabs>
          <w:tab w:val="left" w:pos="426"/>
          <w:tab w:val="left" w:pos="567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565F">
        <w:rPr>
          <w:rFonts w:ascii="Times New Roman" w:eastAsia="Times New Roman" w:hAnsi="Times New Roman" w:cs="Times New Roman"/>
          <w:b/>
          <w:bCs/>
          <w:sz w:val="28"/>
          <w:szCs w:val="28"/>
        </w:rPr>
        <w:t>педиатрия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1B565F">
        <w:rPr>
          <w:sz w:val="28"/>
          <w:szCs w:val="28"/>
        </w:rPr>
        <w:t>Надевание стерильных перчаток.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1B565F">
        <w:rPr>
          <w:sz w:val="28"/>
          <w:szCs w:val="28"/>
        </w:rPr>
        <w:t>Надевание стерильного халата.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1B565F">
        <w:rPr>
          <w:sz w:val="28"/>
          <w:szCs w:val="28"/>
        </w:rPr>
        <w:t>Введение лекарственного вещества в наружный слуховой проход у детей раннего возраста.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1B565F">
        <w:rPr>
          <w:sz w:val="28"/>
          <w:szCs w:val="28"/>
        </w:rPr>
        <w:t>Введение лекарственного вещества в наружный слуховой проход у детей старшего возраста.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1B565F">
        <w:rPr>
          <w:sz w:val="28"/>
          <w:szCs w:val="28"/>
        </w:rPr>
        <w:t>Введение лекарственного вещества на слизистую оболочку носа у детей.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1B565F">
        <w:rPr>
          <w:sz w:val="28"/>
          <w:szCs w:val="28"/>
        </w:rPr>
        <w:t>Методика проведения туалета глаз детям первого года жизни.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1B565F">
        <w:rPr>
          <w:sz w:val="28"/>
          <w:szCs w:val="28"/>
        </w:rPr>
        <w:t xml:space="preserve">Закапывание капель в глаза детям. </w:t>
      </w:r>
    </w:p>
    <w:p w:rsidR="00B80A6C" w:rsidRDefault="00B80A6C" w:rsidP="007A679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1B565F">
        <w:rPr>
          <w:sz w:val="28"/>
          <w:szCs w:val="28"/>
        </w:rPr>
        <w:t>Закладывание глазных мазей на веко детям.</w:t>
      </w:r>
    </w:p>
    <w:p w:rsidR="001B565F" w:rsidRPr="001B565F" w:rsidRDefault="001B565F" w:rsidP="007A679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Методика проведения туалета носовых ходов детям </w:t>
      </w:r>
      <w:r w:rsidR="003C5638">
        <w:rPr>
          <w:sz w:val="28"/>
          <w:szCs w:val="28"/>
        </w:rPr>
        <w:t>первого</w:t>
      </w:r>
      <w:r>
        <w:rPr>
          <w:sz w:val="28"/>
          <w:szCs w:val="28"/>
        </w:rPr>
        <w:t xml:space="preserve"> года жизни.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1B565F">
        <w:rPr>
          <w:sz w:val="28"/>
          <w:szCs w:val="28"/>
        </w:rPr>
        <w:t>Методика обработки естественных складок кожи детям первого года жизни.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1B565F">
        <w:rPr>
          <w:sz w:val="28"/>
          <w:szCs w:val="28"/>
        </w:rPr>
        <w:t>Методика проведения туалета наружного слухового прохода детям.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1B565F">
        <w:rPr>
          <w:sz w:val="28"/>
          <w:szCs w:val="28"/>
        </w:rPr>
        <w:t>Внутримышечное введение лекарственного препарата.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1B565F">
        <w:rPr>
          <w:sz w:val="28"/>
          <w:szCs w:val="28"/>
        </w:rPr>
        <w:t>Внутривенное введение лекарственного препарата.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1B565F">
        <w:rPr>
          <w:sz w:val="28"/>
          <w:szCs w:val="28"/>
        </w:rPr>
        <w:t>Проведение подкожной инъекции.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1B565F">
        <w:rPr>
          <w:sz w:val="28"/>
          <w:szCs w:val="28"/>
        </w:rPr>
        <w:t>Взятие крови из периферической вены.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1B565F">
        <w:rPr>
          <w:sz w:val="28"/>
          <w:szCs w:val="28"/>
        </w:rPr>
        <w:t>Распыление лекарственных средств через компрессионный ингалятор.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1B565F">
        <w:rPr>
          <w:sz w:val="28"/>
          <w:szCs w:val="28"/>
        </w:rPr>
        <w:t xml:space="preserve">Промывание желудка у детей. 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1B565F">
        <w:rPr>
          <w:sz w:val="28"/>
          <w:szCs w:val="28"/>
        </w:rPr>
        <w:t xml:space="preserve">   Уход за мочевым катетером у детей.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B565F">
        <w:rPr>
          <w:sz w:val="28"/>
          <w:szCs w:val="28"/>
        </w:rPr>
        <w:t>Постановка очистительной клизмы у детей.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B565F">
        <w:rPr>
          <w:sz w:val="28"/>
          <w:szCs w:val="28"/>
        </w:rPr>
        <w:t>Постановка газоотводной трубки у детей.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B565F">
        <w:rPr>
          <w:sz w:val="28"/>
          <w:szCs w:val="28"/>
        </w:rPr>
        <w:t xml:space="preserve">Уход за </w:t>
      </w:r>
      <w:proofErr w:type="spellStart"/>
      <w:r w:rsidRPr="001B565F">
        <w:rPr>
          <w:sz w:val="28"/>
          <w:szCs w:val="28"/>
        </w:rPr>
        <w:t>назогастральным</w:t>
      </w:r>
      <w:proofErr w:type="spellEnd"/>
      <w:r w:rsidRPr="001B565F">
        <w:rPr>
          <w:sz w:val="28"/>
          <w:szCs w:val="28"/>
        </w:rPr>
        <w:t xml:space="preserve"> зондом у детей.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B565F">
        <w:rPr>
          <w:sz w:val="28"/>
          <w:szCs w:val="28"/>
        </w:rPr>
        <w:t>Измерение артериального давления.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B565F">
        <w:rPr>
          <w:sz w:val="28"/>
          <w:szCs w:val="28"/>
        </w:rPr>
        <w:t>Базовая сердечно-легочная реанимация у детей первого года жизни.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B565F">
        <w:rPr>
          <w:sz w:val="28"/>
          <w:szCs w:val="28"/>
        </w:rPr>
        <w:t>Базовая сердечно-легочная реанимация у детей с 1 года до 6 лет.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B565F">
        <w:rPr>
          <w:sz w:val="28"/>
          <w:szCs w:val="28"/>
        </w:rPr>
        <w:t>Базовая сердечно-легочная реанимация у детей старше 6 лет.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B565F">
        <w:rPr>
          <w:sz w:val="28"/>
          <w:szCs w:val="28"/>
        </w:rPr>
        <w:lastRenderedPageBreak/>
        <w:t>Техника катетеризации мочевого пузыря у мальчиков.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B565F">
        <w:rPr>
          <w:sz w:val="28"/>
          <w:szCs w:val="28"/>
        </w:rPr>
        <w:t>Техника катетеризации мочевого пузыря у девочек.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B565F">
        <w:rPr>
          <w:sz w:val="28"/>
          <w:szCs w:val="28"/>
        </w:rPr>
        <w:t>Подмывание детей после акта мочеиспускания и дефекации первого года жизни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1B565F">
        <w:rPr>
          <w:sz w:val="28"/>
          <w:szCs w:val="28"/>
        </w:rPr>
        <w:t>Измерение веса у детей первого года жизни.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1B565F">
        <w:rPr>
          <w:sz w:val="28"/>
          <w:szCs w:val="28"/>
        </w:rPr>
        <w:t>Измерение веса у детей старше 1 года жизни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1B565F">
        <w:rPr>
          <w:sz w:val="28"/>
          <w:szCs w:val="28"/>
        </w:rPr>
        <w:t>Измерение роста у ребенка первого года жизни.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1B565F">
        <w:rPr>
          <w:sz w:val="28"/>
          <w:szCs w:val="28"/>
        </w:rPr>
        <w:t>Измерение роста у ребенка старше 1 года жизни.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1B565F">
        <w:rPr>
          <w:sz w:val="28"/>
          <w:szCs w:val="28"/>
        </w:rPr>
        <w:t>Техника пеленания ребенка.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1B565F">
        <w:rPr>
          <w:sz w:val="28"/>
          <w:szCs w:val="28"/>
        </w:rPr>
        <w:t>Купание ребенка первого года жизни в ванной.</w:t>
      </w:r>
    </w:p>
    <w:p w:rsidR="00B80A6C" w:rsidRPr="001B565F" w:rsidRDefault="00B80A6C" w:rsidP="007A679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1B565F">
        <w:rPr>
          <w:sz w:val="28"/>
          <w:szCs w:val="28"/>
        </w:rPr>
        <w:t>Методика измерения окружности головы детям.</w:t>
      </w:r>
    </w:p>
    <w:p w:rsidR="00B80A6C" w:rsidRPr="000603CD" w:rsidRDefault="00B80A6C" w:rsidP="007A6792">
      <w:pPr>
        <w:tabs>
          <w:tab w:val="left" w:pos="300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2590B" w:rsidRDefault="0062590B" w:rsidP="007A6792"/>
    <w:sectPr w:rsidR="0062590B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77E3"/>
    <w:multiLevelType w:val="hybridMultilevel"/>
    <w:tmpl w:val="2250D92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3D"/>
    <w:rsid w:val="00192805"/>
    <w:rsid w:val="001B565F"/>
    <w:rsid w:val="001E372E"/>
    <w:rsid w:val="002130EA"/>
    <w:rsid w:val="003A3CBA"/>
    <w:rsid w:val="003B6264"/>
    <w:rsid w:val="003C5638"/>
    <w:rsid w:val="005C1BF7"/>
    <w:rsid w:val="005E1C3B"/>
    <w:rsid w:val="0062590B"/>
    <w:rsid w:val="006837FC"/>
    <w:rsid w:val="007A6792"/>
    <w:rsid w:val="00851CCD"/>
    <w:rsid w:val="008B3EA4"/>
    <w:rsid w:val="00B80A6C"/>
    <w:rsid w:val="00C963B3"/>
    <w:rsid w:val="00FD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A9DD"/>
  <w15:chartTrackingRefBased/>
  <w15:docId w15:val="{F41FB587-5F2B-4447-940D-7946B8A0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A6C"/>
    <w:pPr>
      <w:suppressAutoHyphens/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A6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C5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563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2023-10-24T23:38:00Z</cp:lastPrinted>
  <dcterms:created xsi:type="dcterms:W3CDTF">2023-06-13T04:17:00Z</dcterms:created>
  <dcterms:modified xsi:type="dcterms:W3CDTF">2023-10-24T23:45:00Z</dcterms:modified>
</cp:coreProperties>
</file>